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A798B" w14:textId="77777777" w:rsidR="00D512F6" w:rsidRDefault="00E11949" w:rsidP="00E11949">
      <w:pPr>
        <w:spacing w:after="0" w:line="259" w:lineRule="auto"/>
        <w:ind w:left="0" w:right="584" w:firstLine="0"/>
      </w:pPr>
      <w:r>
        <w:rPr>
          <w:b/>
        </w:rPr>
        <w:t xml:space="preserve"> </w:t>
      </w:r>
    </w:p>
    <w:p w14:paraId="3F0164CA" w14:textId="77777777" w:rsidR="007D41C6" w:rsidRPr="00F64F3A" w:rsidRDefault="007D41C6" w:rsidP="007D41C6">
      <w:pPr>
        <w:tabs>
          <w:tab w:val="left" w:pos="9026"/>
        </w:tabs>
        <w:spacing w:after="0" w:line="468" w:lineRule="exact"/>
        <w:ind w:left="0" w:right="-46" w:firstLine="0"/>
        <w:jc w:val="center"/>
        <w:rPr>
          <w:rFonts w:asciiTheme="minorHAnsi" w:hAnsiTheme="minorHAnsi"/>
          <w:color w:val="auto"/>
          <w:sz w:val="52"/>
          <w:szCs w:val="52"/>
          <w:lang w:eastAsia="en-US"/>
        </w:rPr>
      </w:pPr>
      <w:r w:rsidRPr="00F64F3A">
        <w:rPr>
          <w:rFonts w:asciiTheme="minorHAnsi" w:hAnsiTheme="minorHAnsi"/>
          <w:b/>
          <w:bCs/>
          <w:color w:val="244061"/>
          <w:spacing w:val="1"/>
          <w:position w:val="1"/>
          <w:sz w:val="52"/>
          <w:szCs w:val="52"/>
          <w:lang w:eastAsia="en-US"/>
        </w:rPr>
        <w:t>HAMSTEAD HALL ACADEMY</w:t>
      </w:r>
    </w:p>
    <w:p w14:paraId="33846EF4" w14:textId="77777777" w:rsidR="007D41C6" w:rsidRPr="00F64F3A" w:rsidRDefault="007D41C6" w:rsidP="007D41C6">
      <w:pPr>
        <w:spacing w:before="8" w:after="0" w:line="180" w:lineRule="exact"/>
        <w:ind w:left="0" w:firstLine="0"/>
        <w:rPr>
          <w:rFonts w:asciiTheme="minorHAnsi" w:eastAsiaTheme="minorHAnsi" w:hAnsiTheme="minorHAnsi" w:cstheme="minorBidi"/>
          <w:color w:val="auto"/>
          <w:sz w:val="52"/>
          <w:szCs w:val="52"/>
          <w:lang w:eastAsia="en-US"/>
        </w:rPr>
      </w:pPr>
    </w:p>
    <w:p w14:paraId="7AA14ABF" w14:textId="77777777" w:rsidR="007D41C6" w:rsidRPr="00F64F3A" w:rsidRDefault="007D41C6" w:rsidP="007D41C6">
      <w:pPr>
        <w:spacing w:after="0" w:line="200" w:lineRule="exact"/>
        <w:ind w:left="0" w:firstLine="0"/>
        <w:rPr>
          <w:rFonts w:asciiTheme="minorHAnsi" w:eastAsiaTheme="minorHAnsi" w:hAnsiTheme="minorHAnsi" w:cstheme="minorBidi"/>
          <w:color w:val="auto"/>
          <w:sz w:val="52"/>
          <w:szCs w:val="52"/>
          <w:lang w:eastAsia="en-US"/>
        </w:rPr>
      </w:pPr>
    </w:p>
    <w:p w14:paraId="18BD85DD" w14:textId="77777777" w:rsidR="007D41C6" w:rsidRPr="00F64F3A" w:rsidRDefault="007D41C6" w:rsidP="007D41C6">
      <w:pPr>
        <w:spacing w:after="0" w:line="240" w:lineRule="auto"/>
        <w:ind w:left="3422" w:right="-20" w:firstLine="0"/>
        <w:rPr>
          <w:rFonts w:asciiTheme="minorHAnsi" w:eastAsiaTheme="minorHAnsi" w:hAnsiTheme="minorHAnsi" w:cstheme="minorBidi"/>
          <w:color w:val="auto"/>
          <w:szCs w:val="24"/>
          <w:lang w:eastAsia="en-US"/>
        </w:rPr>
      </w:pPr>
    </w:p>
    <w:tbl>
      <w:tblPr>
        <w:tblpPr w:leftFromText="180" w:rightFromText="180" w:vertAnchor="page" w:horzAnchor="margin" w:tblpY="11746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1"/>
        <w:gridCol w:w="3703"/>
      </w:tblGrid>
      <w:tr w:rsidR="007D41C6" w:rsidRPr="00F64F3A" w14:paraId="7E91971B" w14:textId="77777777" w:rsidTr="00293F6B">
        <w:trPr>
          <w:trHeight w:hRule="exact" w:val="453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52828" w14:textId="77777777" w:rsidR="007D41C6" w:rsidRPr="00F64F3A" w:rsidRDefault="007D41C6" w:rsidP="00293F6B">
            <w:pPr>
              <w:spacing w:after="0" w:line="267" w:lineRule="exact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P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rs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o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 xml:space="preserve">n 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R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s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pon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2"/>
                <w:position w:val="1"/>
                <w:lang w:eastAsia="en-US"/>
              </w:rPr>
              <w:t>s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i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b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l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e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A25B33" w14:textId="77777777" w:rsidR="007D41C6" w:rsidRPr="00F64F3A" w:rsidRDefault="007D41C6" w:rsidP="00293F6B">
            <w:pPr>
              <w:tabs>
                <w:tab w:val="left" w:pos="2175"/>
              </w:tabs>
              <w:spacing w:after="0" w:line="267" w:lineRule="exact"/>
              <w:ind w:left="95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F64F3A">
              <w:rPr>
                <w:rFonts w:asciiTheme="minorHAnsi" w:hAnsiTheme="minorHAnsi"/>
                <w:color w:val="auto"/>
                <w:lang w:eastAsia="en-US"/>
              </w:rPr>
              <w:t>Miss S Wood (Quality Nominee)</w:t>
            </w:r>
          </w:p>
        </w:tc>
      </w:tr>
      <w:tr w:rsidR="007D41C6" w:rsidRPr="00F64F3A" w14:paraId="1EB128CC" w14:textId="77777777" w:rsidTr="00293F6B">
        <w:trPr>
          <w:trHeight w:hRule="exact" w:val="986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5ED002" w14:textId="77777777" w:rsidR="007D41C6" w:rsidRPr="00F64F3A" w:rsidRDefault="007D41C6" w:rsidP="00293F6B">
            <w:pPr>
              <w:spacing w:after="0" w:line="267" w:lineRule="exact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R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vi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w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2"/>
                <w:position w:val="1"/>
                <w:lang w:eastAsia="en-US"/>
              </w:rPr>
              <w:t xml:space="preserve"> 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F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r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equen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c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y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EB776" w14:textId="24D715C2" w:rsidR="007D41C6" w:rsidRPr="00F64F3A" w:rsidRDefault="00B65A2C" w:rsidP="00293F6B">
            <w:pPr>
              <w:spacing w:after="0" w:line="267" w:lineRule="exact"/>
              <w:ind w:left="95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>
              <w:rPr>
                <w:rFonts w:asciiTheme="minorHAnsi" w:hAnsiTheme="minorHAnsi"/>
                <w:color w:val="auto"/>
                <w:lang w:eastAsia="en-US"/>
              </w:rPr>
              <w:t xml:space="preserve">Every year in line with Pearson updates and </w:t>
            </w:r>
            <w:r w:rsidR="00A00843">
              <w:rPr>
                <w:rFonts w:asciiTheme="minorHAnsi" w:hAnsiTheme="minorHAnsi"/>
                <w:color w:val="auto"/>
                <w:lang w:eastAsia="en-US"/>
              </w:rPr>
              <w:t>amendments</w:t>
            </w:r>
            <w:r>
              <w:rPr>
                <w:rFonts w:asciiTheme="minorHAnsi" w:hAnsiTheme="minorHAnsi"/>
                <w:color w:val="auto"/>
                <w:lang w:eastAsia="en-US"/>
              </w:rPr>
              <w:t>.</w:t>
            </w:r>
          </w:p>
        </w:tc>
      </w:tr>
      <w:tr w:rsidR="007D41C6" w:rsidRPr="00F64F3A" w14:paraId="01D29E4A" w14:textId="77777777" w:rsidTr="00293F6B">
        <w:trPr>
          <w:trHeight w:hRule="exact" w:val="423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6E890" w14:textId="77777777" w:rsidR="007D41C6" w:rsidRPr="00F64F3A" w:rsidRDefault="007D41C6" w:rsidP="00293F6B">
            <w:pPr>
              <w:spacing w:after="0" w:line="240" w:lineRule="auto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F64F3A">
              <w:rPr>
                <w:rFonts w:asciiTheme="minorHAnsi" w:hAnsiTheme="minorHAnsi"/>
                <w:b/>
                <w:bCs/>
                <w:color w:val="auto"/>
                <w:lang w:eastAsia="en-US"/>
              </w:rPr>
              <w:t>P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lang w:eastAsia="en-US"/>
              </w:rPr>
              <w:t>o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l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lang w:eastAsia="en-US"/>
              </w:rPr>
              <w:t>i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c</w:t>
            </w:r>
            <w:r w:rsidRPr="00F64F3A">
              <w:rPr>
                <w:rFonts w:asciiTheme="minorHAnsi" w:hAnsiTheme="minorHAnsi"/>
                <w:b/>
                <w:bCs/>
                <w:color w:val="auto"/>
                <w:lang w:eastAsia="en-US"/>
              </w:rPr>
              <w:t>y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2"/>
                <w:lang w:eastAsia="en-US"/>
              </w:rPr>
              <w:t xml:space="preserve"> 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3"/>
                <w:lang w:eastAsia="en-US"/>
              </w:rPr>
              <w:t>F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i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2"/>
                <w:lang w:eastAsia="en-US"/>
              </w:rPr>
              <w:t>r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s</w:t>
            </w:r>
            <w:r w:rsidRPr="00F64F3A">
              <w:rPr>
                <w:rFonts w:asciiTheme="minorHAnsi" w:hAnsiTheme="minorHAnsi"/>
                <w:b/>
                <w:bCs/>
                <w:color w:val="auto"/>
                <w:lang w:eastAsia="en-US"/>
              </w:rPr>
              <w:t>t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2"/>
                <w:lang w:eastAsia="en-US"/>
              </w:rPr>
              <w:t xml:space="preserve"> 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I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2"/>
                <w:lang w:eastAsia="en-US"/>
              </w:rPr>
              <w:t>s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s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lang w:eastAsia="en-US"/>
              </w:rPr>
              <w:t>ue</w:t>
            </w:r>
            <w:r w:rsidRPr="00F64F3A">
              <w:rPr>
                <w:rFonts w:asciiTheme="minorHAnsi" w:hAnsiTheme="minorHAnsi"/>
                <w:b/>
                <w:bCs/>
                <w:color w:val="auto"/>
                <w:lang w:eastAsia="en-US"/>
              </w:rPr>
              <w:t>d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4969C" w14:textId="281FDF87" w:rsidR="007D41C6" w:rsidRPr="00F64F3A" w:rsidRDefault="007D41C6" w:rsidP="00293F6B">
            <w:pPr>
              <w:spacing w:after="0" w:line="240" w:lineRule="auto"/>
              <w:ind w:left="95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>
              <w:rPr>
                <w:rFonts w:asciiTheme="minorHAnsi" w:hAnsiTheme="minorHAnsi"/>
                <w:color w:val="auto"/>
                <w:lang w:eastAsia="en-US"/>
              </w:rPr>
              <w:t>September 201</w:t>
            </w:r>
            <w:r w:rsidR="00B65A2C">
              <w:rPr>
                <w:rFonts w:asciiTheme="minorHAnsi" w:hAnsiTheme="minorHAnsi"/>
                <w:color w:val="auto"/>
                <w:lang w:eastAsia="en-US"/>
              </w:rPr>
              <w:t>6</w:t>
            </w:r>
          </w:p>
        </w:tc>
      </w:tr>
      <w:tr w:rsidR="007D41C6" w:rsidRPr="00F64F3A" w14:paraId="35149E2F" w14:textId="77777777" w:rsidTr="00293F6B">
        <w:trPr>
          <w:trHeight w:hRule="exact" w:val="430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F3888" w14:textId="77777777" w:rsidR="007D41C6" w:rsidRPr="00F64F3A" w:rsidRDefault="007D41C6" w:rsidP="00293F6B">
            <w:pPr>
              <w:spacing w:after="0" w:line="267" w:lineRule="exact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L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a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s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t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 xml:space="preserve"> 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R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vi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w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d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85D00" w14:textId="136B2288" w:rsidR="007D41C6" w:rsidRPr="00F64F3A" w:rsidRDefault="007D41C6" w:rsidP="00293F6B">
            <w:pPr>
              <w:spacing w:after="4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 w:rsidRPr="00F64F3A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  September 202</w:t>
            </w:r>
            <w:r w:rsidR="006119A5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6</w:t>
            </w:r>
          </w:p>
        </w:tc>
      </w:tr>
      <w:tr w:rsidR="007D41C6" w:rsidRPr="00F64F3A" w14:paraId="03C20393" w14:textId="77777777" w:rsidTr="00293F6B">
        <w:trPr>
          <w:trHeight w:hRule="exact" w:val="421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54FC8" w14:textId="696EDC38" w:rsidR="007D41C6" w:rsidRPr="00F64F3A" w:rsidRDefault="007D41C6" w:rsidP="00293F6B">
            <w:pPr>
              <w:spacing w:after="0" w:line="267" w:lineRule="exact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Approved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 xml:space="preserve"> 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b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y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2"/>
                <w:position w:val="1"/>
                <w:lang w:eastAsia="en-US"/>
              </w:rPr>
              <w:t xml:space="preserve"> </w:t>
            </w:r>
            <w:r w:rsidR="00144964" w:rsidRPr="00144964">
              <w:rPr>
                <w:rFonts w:asciiTheme="minorHAnsi" w:hAnsiTheme="minorHAnsi"/>
                <w:b/>
                <w:bCs/>
                <w:color w:val="auto"/>
                <w:spacing w:val="-2"/>
                <w:position w:val="1"/>
                <w:lang w:eastAsia="en-US"/>
              </w:rPr>
              <w:t xml:space="preserve">Head of School C. Tranter   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29C46" w14:textId="17EEFCE9" w:rsidR="007D41C6" w:rsidRPr="00F64F3A" w:rsidRDefault="007D41C6" w:rsidP="00293F6B">
            <w:pPr>
              <w:spacing w:after="4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  September 20</w:t>
            </w:r>
            <w:r w:rsidR="00B65A2C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</w:t>
            </w:r>
            <w:r w:rsidR="006119A5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6</w:t>
            </w:r>
          </w:p>
        </w:tc>
      </w:tr>
      <w:tr w:rsidR="007D41C6" w:rsidRPr="00F64F3A" w14:paraId="769574C1" w14:textId="77777777" w:rsidTr="00293F6B">
        <w:trPr>
          <w:trHeight w:hRule="exact" w:val="565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FBF39" w14:textId="77777777" w:rsidR="007D41C6" w:rsidRPr="00F64F3A" w:rsidRDefault="007D41C6" w:rsidP="00293F6B">
            <w:pPr>
              <w:spacing w:after="0" w:line="267" w:lineRule="exact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T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h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i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s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 xml:space="preserve"> Po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l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i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c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y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 xml:space="preserve"> i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s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 xml:space="preserve"> c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o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mm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uni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c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a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t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 xml:space="preserve">d 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b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y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2"/>
                <w:position w:val="1"/>
                <w:lang w:eastAsia="en-US"/>
              </w:rPr>
              <w:t xml:space="preserve"> 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t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h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e f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ol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l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o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wi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n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g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 xml:space="preserve"> </w:t>
            </w:r>
            <w:r w:rsidRPr="00F64F3A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m</w:t>
            </w:r>
            <w:r w:rsidRPr="00F64F3A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eans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7B69E" w14:textId="7DBAD834" w:rsidR="007D41C6" w:rsidRPr="00F64F3A" w:rsidRDefault="007D41C6" w:rsidP="00293F6B">
            <w:pPr>
              <w:spacing w:after="0" w:line="267" w:lineRule="exact"/>
              <w:ind w:left="95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F64F3A">
              <w:rPr>
                <w:rFonts w:asciiTheme="minorHAnsi" w:hAnsiTheme="minorHAnsi"/>
                <w:color w:val="auto"/>
                <w:lang w:eastAsia="en-US"/>
              </w:rPr>
              <w:t xml:space="preserve">Academy </w:t>
            </w:r>
            <w:r>
              <w:rPr>
                <w:rFonts w:asciiTheme="minorHAnsi" w:hAnsiTheme="minorHAnsi"/>
                <w:color w:val="auto"/>
                <w:lang w:eastAsia="en-US"/>
              </w:rPr>
              <w:t>W</w:t>
            </w:r>
            <w:r w:rsidRPr="00F64F3A">
              <w:rPr>
                <w:rFonts w:asciiTheme="minorHAnsi" w:hAnsiTheme="minorHAnsi"/>
                <w:color w:val="auto"/>
                <w:lang w:eastAsia="en-US"/>
              </w:rPr>
              <w:t>ebsite</w:t>
            </w:r>
            <w:r>
              <w:rPr>
                <w:rFonts w:asciiTheme="minorHAnsi" w:hAnsiTheme="minorHAnsi"/>
                <w:color w:val="auto"/>
                <w:lang w:eastAsia="en-US"/>
              </w:rPr>
              <w:t xml:space="preserve"> &amp; Staff Handbook</w:t>
            </w:r>
          </w:p>
        </w:tc>
      </w:tr>
    </w:tbl>
    <w:p w14:paraId="3766688D" w14:textId="7A064F69" w:rsidR="007D41C6" w:rsidRDefault="007D41C6" w:rsidP="007D41C6">
      <w:pPr>
        <w:spacing w:after="0" w:line="378" w:lineRule="auto"/>
        <w:ind w:left="7"/>
        <w:jc w:val="center"/>
        <w:rPr>
          <w:rFonts w:asciiTheme="minorHAnsi" w:eastAsiaTheme="minorHAnsi" w:hAnsiTheme="minorHAnsi" w:cstheme="minorBidi"/>
          <w:b/>
          <w:color w:val="1F4E79" w:themeColor="accent1" w:themeShade="80"/>
          <w:sz w:val="72"/>
          <w:szCs w:val="96"/>
          <w:lang w:eastAsia="en-US"/>
        </w:rPr>
      </w:pPr>
      <w:r>
        <w:rPr>
          <w:rFonts w:asciiTheme="minorHAnsi" w:eastAsiaTheme="minorHAnsi" w:hAnsiTheme="minorHAnsi" w:cstheme="minorBidi"/>
          <w:b/>
          <w:color w:val="1F4E79" w:themeColor="accent1" w:themeShade="80"/>
          <w:sz w:val="72"/>
          <w:szCs w:val="96"/>
          <w:lang w:eastAsia="en-US"/>
        </w:rPr>
        <w:t xml:space="preserve">BTEC </w:t>
      </w:r>
    </w:p>
    <w:p w14:paraId="32D09A62" w14:textId="77777777" w:rsidR="007D41C6" w:rsidRDefault="007D41C6" w:rsidP="007D41C6">
      <w:pPr>
        <w:spacing w:after="0" w:line="378" w:lineRule="auto"/>
        <w:ind w:left="7"/>
        <w:jc w:val="center"/>
        <w:rPr>
          <w:rFonts w:asciiTheme="minorHAnsi" w:eastAsiaTheme="minorHAnsi" w:hAnsiTheme="minorHAnsi" w:cstheme="minorBidi"/>
          <w:b/>
          <w:color w:val="1F4E79" w:themeColor="accent1" w:themeShade="80"/>
          <w:sz w:val="72"/>
          <w:szCs w:val="96"/>
          <w:lang w:eastAsia="en-US"/>
        </w:rPr>
      </w:pPr>
      <w:r>
        <w:rPr>
          <w:rFonts w:asciiTheme="minorHAnsi" w:eastAsiaTheme="minorHAnsi" w:hAnsiTheme="minorHAnsi" w:cstheme="minorBidi"/>
          <w:b/>
          <w:color w:val="1F4E79" w:themeColor="accent1" w:themeShade="80"/>
          <w:sz w:val="72"/>
          <w:szCs w:val="96"/>
          <w:lang w:eastAsia="en-US"/>
        </w:rPr>
        <w:t xml:space="preserve">INTERNAL VERIFICATION </w:t>
      </w:r>
    </w:p>
    <w:p w14:paraId="5EAD1A81" w14:textId="5C0A65D4" w:rsidR="007D41C6" w:rsidRDefault="00293F6B" w:rsidP="007D41C6">
      <w:pPr>
        <w:spacing w:after="0" w:line="378" w:lineRule="auto"/>
        <w:ind w:left="7"/>
        <w:jc w:val="center"/>
        <w:rPr>
          <w:rFonts w:asciiTheme="minorHAnsi" w:eastAsiaTheme="minorHAnsi" w:hAnsiTheme="minorHAnsi" w:cstheme="minorHAnsi"/>
          <w:color w:val="auto"/>
          <w:sz w:val="26"/>
          <w:szCs w:val="26"/>
          <w:lang w:eastAsia="en-US"/>
        </w:rPr>
      </w:pPr>
      <w:r w:rsidRPr="00F64F3A">
        <w:rPr>
          <w:rFonts w:asciiTheme="minorHAnsi" w:eastAsiaTheme="minorHAnsi" w:hAnsiTheme="minorHAnsi" w:cstheme="minorBidi"/>
          <w:noProof/>
          <w:color w:val="auto"/>
          <w:sz w:val="20"/>
        </w:rPr>
        <w:drawing>
          <wp:anchor distT="0" distB="0" distL="114300" distR="114300" simplePos="0" relativeHeight="251659264" behindDoc="0" locked="0" layoutInCell="1" allowOverlap="1" wp14:anchorId="51E1DAA6" wp14:editId="34AB44DF">
            <wp:simplePos x="0" y="0"/>
            <wp:positionH relativeFrom="margin">
              <wp:posOffset>379095</wp:posOffset>
            </wp:positionH>
            <wp:positionV relativeFrom="paragraph">
              <wp:posOffset>1355725</wp:posOffset>
            </wp:positionV>
            <wp:extent cx="1701748" cy="1990725"/>
            <wp:effectExtent l="0" t="0" r="0" b="0"/>
            <wp:wrapNone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748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1C6" w:rsidRPr="00F64F3A">
        <w:rPr>
          <w:rFonts w:asciiTheme="minorHAnsi" w:eastAsiaTheme="minorHAnsi" w:hAnsiTheme="minorHAnsi" w:cstheme="minorHAnsi"/>
          <w:noProof/>
          <w:color w:val="auto"/>
          <w:szCs w:val="26"/>
        </w:rPr>
        <w:drawing>
          <wp:anchor distT="0" distB="0" distL="114300" distR="114300" simplePos="0" relativeHeight="251660288" behindDoc="0" locked="0" layoutInCell="1" allowOverlap="1" wp14:anchorId="31DEB396" wp14:editId="540A3196">
            <wp:simplePos x="0" y="0"/>
            <wp:positionH relativeFrom="column">
              <wp:posOffset>3571875</wp:posOffset>
            </wp:positionH>
            <wp:positionV relativeFrom="paragraph">
              <wp:posOffset>1407160</wp:posOffset>
            </wp:positionV>
            <wp:extent cx="1571625" cy="1904365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904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1C6">
        <w:rPr>
          <w:rFonts w:asciiTheme="minorHAnsi" w:eastAsiaTheme="minorHAnsi" w:hAnsiTheme="minorHAnsi" w:cstheme="minorBidi"/>
          <w:b/>
          <w:color w:val="1F4E79" w:themeColor="accent1" w:themeShade="80"/>
          <w:sz w:val="72"/>
          <w:szCs w:val="96"/>
          <w:lang w:eastAsia="en-US"/>
        </w:rPr>
        <w:t>POLICY</w:t>
      </w:r>
      <w:r w:rsidR="007D41C6" w:rsidRPr="00F64F3A">
        <w:rPr>
          <w:rFonts w:asciiTheme="minorHAnsi" w:eastAsiaTheme="minorHAnsi" w:hAnsiTheme="minorHAnsi" w:cstheme="minorHAnsi"/>
          <w:color w:val="auto"/>
          <w:sz w:val="26"/>
          <w:szCs w:val="26"/>
          <w:lang w:eastAsia="en-US"/>
        </w:rPr>
        <w:br w:type="page"/>
      </w:r>
    </w:p>
    <w:p w14:paraId="4D59798F" w14:textId="77777777" w:rsidR="00293F6B" w:rsidRDefault="00E11949" w:rsidP="007D41C6">
      <w:pPr>
        <w:spacing w:after="25" w:line="226" w:lineRule="auto"/>
        <w:ind w:left="0" w:right="6253" w:firstLine="0"/>
        <w:jc w:val="both"/>
        <w:rPr>
          <w:rStyle w:val="Heading1Char"/>
        </w:rPr>
      </w:pPr>
      <w:r w:rsidRPr="007D41C6">
        <w:rPr>
          <w:rStyle w:val="Heading1Char"/>
        </w:rPr>
        <w:lastRenderedPageBreak/>
        <w:t>Status</w:t>
      </w:r>
    </w:p>
    <w:p w14:paraId="67AD141F" w14:textId="77777777" w:rsidR="00293F6B" w:rsidRDefault="00293F6B" w:rsidP="007D41C6">
      <w:pPr>
        <w:spacing w:after="25" w:line="226" w:lineRule="auto"/>
        <w:ind w:left="0" w:right="6253" w:firstLine="0"/>
        <w:jc w:val="both"/>
        <w:rPr>
          <w:rStyle w:val="Heading1Char"/>
        </w:rPr>
      </w:pPr>
    </w:p>
    <w:p w14:paraId="1F7770BF" w14:textId="3863CC9A" w:rsidR="00D512F6" w:rsidRPr="00293F6B" w:rsidRDefault="00E11949" w:rsidP="00293F6B">
      <w:pPr>
        <w:pStyle w:val="ListParagraph"/>
        <w:numPr>
          <w:ilvl w:val="0"/>
          <w:numId w:val="6"/>
        </w:numPr>
        <w:spacing w:after="25" w:line="226" w:lineRule="auto"/>
        <w:ind w:right="6253"/>
        <w:jc w:val="both"/>
        <w:rPr>
          <w:rFonts w:asciiTheme="minorHAnsi" w:hAnsiTheme="minorHAnsi" w:cstheme="minorHAnsi"/>
          <w:sz w:val="22"/>
          <w:szCs w:val="24"/>
        </w:rPr>
      </w:pPr>
      <w:r w:rsidRPr="00293F6B">
        <w:rPr>
          <w:rFonts w:asciiTheme="minorHAnsi" w:hAnsiTheme="minorHAnsi" w:cstheme="minorHAnsi"/>
          <w:sz w:val="22"/>
          <w:szCs w:val="24"/>
        </w:rPr>
        <w:t xml:space="preserve">Advisory </w:t>
      </w:r>
    </w:p>
    <w:p w14:paraId="442D2421" w14:textId="77777777" w:rsidR="00D512F6" w:rsidRPr="007D41C6" w:rsidRDefault="00E11949" w:rsidP="007D41C6">
      <w:pPr>
        <w:spacing w:after="12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0BAE13B5" w14:textId="77777777" w:rsidR="007D41C6" w:rsidRDefault="007D41C6" w:rsidP="007D41C6">
      <w:pPr>
        <w:ind w:left="0" w:firstLine="0"/>
        <w:jc w:val="both"/>
        <w:rPr>
          <w:rStyle w:val="Heading1Char"/>
        </w:rPr>
      </w:pPr>
      <w:r>
        <w:rPr>
          <w:rStyle w:val="Heading1Char"/>
        </w:rPr>
        <w:t>Purpose</w:t>
      </w:r>
    </w:p>
    <w:p w14:paraId="4022C921" w14:textId="77777777" w:rsidR="007D41C6" w:rsidRDefault="007D41C6" w:rsidP="007D41C6">
      <w:pPr>
        <w:ind w:left="0" w:firstLine="0"/>
        <w:jc w:val="both"/>
        <w:rPr>
          <w:rStyle w:val="Heading1Char"/>
        </w:rPr>
      </w:pPr>
    </w:p>
    <w:p w14:paraId="12CFF08A" w14:textId="721FF202" w:rsidR="00D512F6" w:rsidRPr="007D41C6" w:rsidRDefault="00E11949" w:rsidP="007D41C6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>To comply with Edexcel / Pearson BTEC regulations and best practice guides</w:t>
      </w:r>
      <w:r w:rsidR="007D41C6">
        <w:rPr>
          <w:rFonts w:asciiTheme="minorHAnsi" w:hAnsiTheme="minorHAnsi" w:cstheme="minorHAnsi"/>
          <w:sz w:val="22"/>
          <w:szCs w:val="24"/>
        </w:rPr>
        <w:t>.</w:t>
      </w: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45CD0BF2" w14:textId="5C1CF3B9" w:rsidR="00D512F6" w:rsidRDefault="007D41C6" w:rsidP="007D41C6">
      <w:pPr>
        <w:pStyle w:val="Heading1"/>
        <w:ind w:left="0" w:firstLine="0"/>
      </w:pPr>
      <w:r>
        <w:t>Aims</w:t>
      </w:r>
      <w:r w:rsidR="00E11949" w:rsidRPr="007D41C6">
        <w:t xml:space="preserve"> </w:t>
      </w:r>
    </w:p>
    <w:p w14:paraId="5DBEF65E" w14:textId="77777777" w:rsidR="007D41C6" w:rsidRPr="007D41C6" w:rsidRDefault="007D41C6" w:rsidP="007D41C6"/>
    <w:p w14:paraId="665017F5" w14:textId="31C78175" w:rsidR="00D512F6" w:rsidRPr="007D41C6" w:rsidRDefault="00E11949" w:rsidP="007D41C6">
      <w:pPr>
        <w:numPr>
          <w:ilvl w:val="0"/>
          <w:numId w:val="1"/>
        </w:numPr>
        <w:ind w:hanging="36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>To</w:t>
      </w:r>
      <w:r w:rsidR="007D41C6">
        <w:rPr>
          <w:rFonts w:asciiTheme="minorHAnsi" w:hAnsiTheme="minorHAnsi" w:cstheme="minorHAnsi"/>
          <w:sz w:val="22"/>
          <w:szCs w:val="24"/>
        </w:rPr>
        <w:t xml:space="preserve"> ensure there is an accredited Lead Internal V</w:t>
      </w:r>
      <w:r w:rsidRPr="007D41C6">
        <w:rPr>
          <w:rFonts w:asciiTheme="minorHAnsi" w:hAnsiTheme="minorHAnsi" w:cstheme="minorHAnsi"/>
          <w:sz w:val="22"/>
          <w:szCs w:val="24"/>
        </w:rPr>
        <w:t>erifier in each principal subject area</w:t>
      </w:r>
      <w:r w:rsidR="007D41C6">
        <w:rPr>
          <w:rFonts w:asciiTheme="minorHAnsi" w:hAnsiTheme="minorHAnsi" w:cstheme="minorHAnsi"/>
          <w:sz w:val="22"/>
          <w:szCs w:val="24"/>
        </w:rPr>
        <w:t>.</w:t>
      </w: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29B3F210" w14:textId="77777777" w:rsidR="00D512F6" w:rsidRPr="007D41C6" w:rsidRDefault="00E11949" w:rsidP="007D41C6">
      <w:pPr>
        <w:numPr>
          <w:ilvl w:val="0"/>
          <w:numId w:val="1"/>
        </w:numPr>
        <w:spacing w:after="32"/>
        <w:ind w:hanging="36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To ensure that internal verification is valid, reliable and covers all assessors and programme activity. </w:t>
      </w:r>
    </w:p>
    <w:p w14:paraId="775A2467" w14:textId="77777777" w:rsidR="00D512F6" w:rsidRPr="007D41C6" w:rsidRDefault="00E11949" w:rsidP="007D41C6">
      <w:pPr>
        <w:numPr>
          <w:ilvl w:val="0"/>
          <w:numId w:val="1"/>
        </w:numPr>
        <w:ind w:hanging="36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To ensure that the internal verification procedure is open, fair and free from bias. </w:t>
      </w:r>
    </w:p>
    <w:p w14:paraId="58338664" w14:textId="77777777" w:rsidR="00D512F6" w:rsidRPr="007D41C6" w:rsidRDefault="00E11949" w:rsidP="007D41C6">
      <w:pPr>
        <w:numPr>
          <w:ilvl w:val="0"/>
          <w:numId w:val="1"/>
        </w:numPr>
        <w:ind w:hanging="36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To ensure that there is accurate and detailed recording of internal verification decisions. </w:t>
      </w:r>
    </w:p>
    <w:p w14:paraId="4BB797A6" w14:textId="77777777" w:rsidR="00D512F6" w:rsidRPr="007D41C6" w:rsidRDefault="00E11949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5D4195AB" w14:textId="41BEEE57" w:rsidR="00D512F6" w:rsidRPr="007D41C6" w:rsidRDefault="007D41C6" w:rsidP="007D41C6">
      <w:pPr>
        <w:pStyle w:val="Heading1"/>
        <w:ind w:left="0" w:firstLine="0"/>
      </w:pPr>
      <w:r>
        <w:t>Implementation</w:t>
      </w:r>
    </w:p>
    <w:p w14:paraId="38179D35" w14:textId="77777777" w:rsidR="00D512F6" w:rsidRPr="007D41C6" w:rsidRDefault="00E11949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7CF6DD28" w14:textId="0F266AB2" w:rsidR="00D512F6" w:rsidRPr="007D41C6" w:rsidRDefault="00E11949" w:rsidP="007D41C6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A </w:t>
      </w:r>
      <w:r w:rsidR="007D41C6">
        <w:rPr>
          <w:rFonts w:asciiTheme="minorHAnsi" w:hAnsiTheme="minorHAnsi" w:cstheme="minorHAnsi"/>
          <w:sz w:val="22"/>
          <w:szCs w:val="24"/>
        </w:rPr>
        <w:t>Lead Internal V</w:t>
      </w:r>
      <w:r w:rsidRPr="007D41C6">
        <w:rPr>
          <w:rFonts w:asciiTheme="minorHAnsi" w:hAnsiTheme="minorHAnsi" w:cstheme="minorHAnsi"/>
          <w:sz w:val="22"/>
          <w:szCs w:val="24"/>
        </w:rPr>
        <w:t xml:space="preserve">erifier for each principal subject area is accredited by Edexcel via the successful completion of an online standardisation exercise. </w:t>
      </w:r>
    </w:p>
    <w:p w14:paraId="258F3EBE" w14:textId="77777777" w:rsidR="00D512F6" w:rsidRPr="007D41C6" w:rsidRDefault="00E11949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0366D891" w14:textId="2D049D1C" w:rsidR="00D512F6" w:rsidRPr="007D41C6" w:rsidRDefault="007D41C6" w:rsidP="007D41C6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>Each Lead Internal V</w:t>
      </w:r>
      <w:r w:rsidR="00E11949" w:rsidRPr="007D41C6">
        <w:rPr>
          <w:rFonts w:asciiTheme="minorHAnsi" w:hAnsiTheme="minorHAnsi" w:cstheme="minorHAnsi"/>
          <w:sz w:val="22"/>
          <w:szCs w:val="24"/>
        </w:rPr>
        <w:t xml:space="preserve">erifier oversees effective internal verification systems within each principal BTEC subject area. </w:t>
      </w:r>
    </w:p>
    <w:p w14:paraId="1B8EE87A" w14:textId="77777777" w:rsidR="00D512F6" w:rsidRPr="007D41C6" w:rsidRDefault="00E11949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547953D4" w14:textId="1ABA5FDA" w:rsidR="00D512F6" w:rsidRPr="007D41C6" w:rsidRDefault="00E11949" w:rsidP="007D41C6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>BTEC Staff are briefed and trained in the requirements for current internal verification procedures</w:t>
      </w:r>
      <w:r w:rsidR="007D41C6">
        <w:rPr>
          <w:rFonts w:asciiTheme="minorHAnsi" w:hAnsiTheme="minorHAnsi" w:cstheme="minorHAnsi"/>
          <w:sz w:val="22"/>
          <w:szCs w:val="24"/>
        </w:rPr>
        <w:t>.</w:t>
      </w: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4D91DF1B" w14:textId="77777777" w:rsidR="00D512F6" w:rsidRPr="007D41C6" w:rsidRDefault="00E11949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7028E8A5" w14:textId="7AFBEC4F" w:rsidR="00D512F6" w:rsidRPr="007D41C6" w:rsidRDefault="007D41C6" w:rsidP="007D41C6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>Effective BTEC i</w:t>
      </w:r>
      <w:r w:rsidR="00E11949" w:rsidRPr="007D41C6">
        <w:rPr>
          <w:rFonts w:asciiTheme="minorHAnsi" w:hAnsiTheme="minorHAnsi" w:cstheme="minorHAnsi"/>
          <w:sz w:val="22"/>
          <w:szCs w:val="24"/>
        </w:rPr>
        <w:t>nternal verification roles are defined, maintained and supported as shown in HHA BTEC roles and responsibilities document</w:t>
      </w:r>
      <w:r>
        <w:rPr>
          <w:rFonts w:asciiTheme="minorHAnsi" w:hAnsiTheme="minorHAnsi" w:cstheme="minorHAnsi"/>
          <w:sz w:val="22"/>
          <w:szCs w:val="24"/>
        </w:rPr>
        <w:t>.</w:t>
      </w:r>
      <w:r w:rsidR="00E11949"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6C71F9F9" w14:textId="77777777" w:rsidR="00D512F6" w:rsidRPr="007D41C6" w:rsidRDefault="00E11949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6B8FC55B" w14:textId="2DA582CB" w:rsidR="00D512F6" w:rsidRPr="007D41C6" w:rsidRDefault="00E11949" w:rsidP="007D41C6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>Internal verification is promoted as a developmental process between staff</w:t>
      </w:r>
      <w:r w:rsidR="007D41C6">
        <w:rPr>
          <w:rFonts w:asciiTheme="minorHAnsi" w:hAnsiTheme="minorHAnsi" w:cstheme="minorHAnsi"/>
          <w:sz w:val="22"/>
          <w:szCs w:val="24"/>
        </w:rPr>
        <w:t>.</w:t>
      </w: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059336AA" w14:textId="77777777" w:rsidR="00D512F6" w:rsidRPr="007D41C6" w:rsidRDefault="00E11949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7BA4BBF2" w14:textId="41977565" w:rsidR="00D512F6" w:rsidRPr="007D41C6" w:rsidRDefault="00E11949" w:rsidP="007D41C6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>Standardised internal verification documentation is provided and used</w:t>
      </w:r>
      <w:r w:rsidR="007D41C6">
        <w:rPr>
          <w:rFonts w:asciiTheme="minorHAnsi" w:hAnsiTheme="minorHAnsi" w:cstheme="minorHAnsi"/>
          <w:sz w:val="22"/>
          <w:szCs w:val="24"/>
        </w:rPr>
        <w:t>.</w:t>
      </w: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79CB28D9" w14:textId="77777777" w:rsidR="00D512F6" w:rsidRPr="007D41C6" w:rsidRDefault="00E11949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01EB0971" w14:textId="6A7F80C0" w:rsidR="00D512F6" w:rsidRPr="007D41C6" w:rsidRDefault="00E11949" w:rsidP="007D41C6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>All centre assessment instruments are verified as fit for purpose</w:t>
      </w:r>
      <w:r w:rsidR="007D41C6">
        <w:rPr>
          <w:rFonts w:asciiTheme="minorHAnsi" w:hAnsiTheme="minorHAnsi" w:cstheme="minorHAnsi"/>
          <w:sz w:val="22"/>
          <w:szCs w:val="24"/>
        </w:rPr>
        <w:t>.</w:t>
      </w: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30D5EA3A" w14:textId="77777777" w:rsidR="00D512F6" w:rsidRPr="007D41C6" w:rsidRDefault="00E11949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19877310" w14:textId="77777777" w:rsidR="00D512F6" w:rsidRPr="007D41C6" w:rsidRDefault="00E11949" w:rsidP="007D41C6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An annual internal verification schedule, linked to assessment plans, is in place and is visible on the HHA BTEC calendar. </w:t>
      </w:r>
    </w:p>
    <w:p w14:paraId="7C55FBEF" w14:textId="77777777" w:rsidR="00D512F6" w:rsidRPr="007D41C6" w:rsidRDefault="00E11949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09AEF8D6" w14:textId="387B3685" w:rsidR="00D512F6" w:rsidRPr="007D41C6" w:rsidRDefault="00E11949" w:rsidP="007D41C6">
      <w:pPr>
        <w:numPr>
          <w:ilvl w:val="0"/>
          <w:numId w:val="2"/>
        </w:numPr>
        <w:spacing w:after="7" w:line="240" w:lineRule="auto"/>
        <w:ind w:hanging="36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>An appropriately structured sample of assessment from all programmes, sites and teams is internally verified, to ensure centre programmes conform to national standards and standards verification requirements</w:t>
      </w:r>
      <w:r w:rsidR="007D41C6">
        <w:rPr>
          <w:rFonts w:asciiTheme="minorHAnsi" w:hAnsiTheme="minorHAnsi" w:cstheme="minorHAnsi"/>
          <w:sz w:val="22"/>
          <w:szCs w:val="24"/>
        </w:rPr>
        <w:t>.</w:t>
      </w: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188CEAB5" w14:textId="77777777" w:rsidR="00D512F6" w:rsidRPr="007D41C6" w:rsidRDefault="00E11949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7114E7BC" w14:textId="69E74DF4" w:rsidR="00D512F6" w:rsidRPr="007D41C6" w:rsidRDefault="00E11949" w:rsidP="007D41C6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>Secure records of all internal verification activity are maintained</w:t>
      </w:r>
      <w:r w:rsidR="007D41C6">
        <w:rPr>
          <w:rFonts w:asciiTheme="minorHAnsi" w:hAnsiTheme="minorHAnsi" w:cstheme="minorHAnsi"/>
          <w:sz w:val="22"/>
          <w:szCs w:val="24"/>
        </w:rPr>
        <w:t>.</w:t>
      </w: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4A0B0A29" w14:textId="77777777" w:rsidR="00D512F6" w:rsidRPr="007D41C6" w:rsidRDefault="00E11949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2491B245" w14:textId="77777777" w:rsidR="00D512F6" w:rsidRPr="007D41C6" w:rsidRDefault="00E11949" w:rsidP="007D41C6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lastRenderedPageBreak/>
        <w:t xml:space="preserve">The outcome of internal verification is used to enhance future assessment practice. </w:t>
      </w:r>
    </w:p>
    <w:p w14:paraId="0470BFB6" w14:textId="77777777" w:rsidR="00D512F6" w:rsidRPr="007D41C6" w:rsidRDefault="00E11949" w:rsidP="007D41C6">
      <w:pPr>
        <w:spacing w:after="36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747756E5" w14:textId="720244F9" w:rsidR="00D512F6" w:rsidRPr="007D41C6" w:rsidRDefault="007D41C6" w:rsidP="007D41C6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 xml:space="preserve">The </w:t>
      </w:r>
      <w:r w:rsidR="00E11949" w:rsidRPr="007D41C6">
        <w:rPr>
          <w:rFonts w:asciiTheme="minorHAnsi" w:hAnsiTheme="minorHAnsi" w:cstheme="minorHAnsi"/>
          <w:sz w:val="22"/>
          <w:szCs w:val="24"/>
        </w:rPr>
        <w:t>L</w:t>
      </w:r>
      <w:r>
        <w:rPr>
          <w:rFonts w:asciiTheme="minorHAnsi" w:hAnsiTheme="minorHAnsi" w:cstheme="minorHAnsi"/>
          <w:sz w:val="22"/>
          <w:szCs w:val="24"/>
        </w:rPr>
        <w:t xml:space="preserve">ead </w:t>
      </w:r>
      <w:r w:rsidR="00E11949" w:rsidRPr="007D41C6">
        <w:rPr>
          <w:rFonts w:asciiTheme="minorHAnsi" w:hAnsiTheme="minorHAnsi" w:cstheme="minorHAnsi"/>
          <w:sz w:val="22"/>
          <w:szCs w:val="24"/>
        </w:rPr>
        <w:t>I</w:t>
      </w:r>
      <w:r>
        <w:rPr>
          <w:rFonts w:asciiTheme="minorHAnsi" w:hAnsiTheme="minorHAnsi" w:cstheme="minorHAnsi"/>
          <w:sz w:val="22"/>
          <w:szCs w:val="24"/>
        </w:rPr>
        <w:t>nternal Verifier</w:t>
      </w:r>
      <w:r w:rsidR="00E11949" w:rsidRPr="007D41C6">
        <w:rPr>
          <w:rFonts w:asciiTheme="minorHAnsi" w:hAnsiTheme="minorHAnsi" w:cstheme="minorHAnsi"/>
          <w:sz w:val="22"/>
          <w:szCs w:val="24"/>
        </w:rPr>
        <w:t xml:space="preserve"> must authorise any resubmissions. The learner must have met the initial deadline (or an agreed extension deadline) and authenticated their work.  The resubmission date must be within </w:t>
      </w:r>
      <w:r w:rsidR="00E11949" w:rsidRPr="004A421C">
        <w:rPr>
          <w:rFonts w:asciiTheme="minorHAnsi" w:hAnsiTheme="minorHAnsi" w:cstheme="minorHAnsi"/>
          <w:b/>
          <w:sz w:val="22"/>
          <w:szCs w:val="24"/>
        </w:rPr>
        <w:t>15 working days</w:t>
      </w:r>
      <w:r w:rsidR="00E11949" w:rsidRPr="007D41C6">
        <w:rPr>
          <w:rFonts w:asciiTheme="minorHAnsi" w:hAnsiTheme="minorHAnsi" w:cstheme="minorHAnsi"/>
          <w:sz w:val="22"/>
          <w:szCs w:val="24"/>
        </w:rPr>
        <w:t xml:space="preserve"> of the learner receiving the results of assessment. </w:t>
      </w:r>
    </w:p>
    <w:p w14:paraId="214D8EB9" w14:textId="77777777" w:rsidR="00D512F6" w:rsidRPr="007D41C6" w:rsidRDefault="00E11949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376908AE" w14:textId="046D59B5" w:rsidR="00D512F6" w:rsidRPr="007D41C6" w:rsidRDefault="00E11949" w:rsidP="007D41C6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>This policy will be reviewed ann</w:t>
      </w:r>
      <w:r w:rsidR="007D41C6">
        <w:rPr>
          <w:rFonts w:asciiTheme="minorHAnsi" w:hAnsiTheme="minorHAnsi" w:cstheme="minorHAnsi"/>
          <w:sz w:val="22"/>
          <w:szCs w:val="24"/>
        </w:rPr>
        <w:t>ually by the Quality Nominee, Miss S Wood.</w:t>
      </w:r>
    </w:p>
    <w:p w14:paraId="7A1CBFDF" w14:textId="79C5E50B" w:rsidR="007D41C6" w:rsidRPr="007D41C6" w:rsidRDefault="007D41C6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</w:p>
    <w:p w14:paraId="6769113D" w14:textId="77E595E4" w:rsidR="00E11949" w:rsidRPr="007D41C6" w:rsidRDefault="007D41C6" w:rsidP="007D41C6">
      <w:pPr>
        <w:pStyle w:val="Heading1"/>
      </w:pPr>
      <w:r w:rsidRPr="007D41C6">
        <w:t>Monitoring &amp; Evaluation</w:t>
      </w:r>
    </w:p>
    <w:p w14:paraId="44C73617" w14:textId="77777777" w:rsidR="00E11949" w:rsidRPr="007D41C6" w:rsidRDefault="00E11949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2972DD89" w14:textId="3BF9D87B" w:rsidR="00E11949" w:rsidRPr="007D41C6" w:rsidRDefault="00E11949" w:rsidP="007D41C6">
      <w:pPr>
        <w:pStyle w:val="ListParagraph"/>
        <w:numPr>
          <w:ilvl w:val="0"/>
          <w:numId w:val="3"/>
        </w:numPr>
        <w:ind w:right="504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Lead internal verifier will monitor compliance across BTEC subjects. With half termly reviews of documentation and termly QA meetings. </w:t>
      </w:r>
    </w:p>
    <w:p w14:paraId="36A987B1" w14:textId="77777777" w:rsidR="00E11949" w:rsidRPr="007D41C6" w:rsidRDefault="00E11949" w:rsidP="007D41C6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2"/>
          <w:szCs w:val="24"/>
        </w:rPr>
      </w:pPr>
      <w:r w:rsidRPr="007D41C6">
        <w:rPr>
          <w:rFonts w:asciiTheme="minorHAnsi" w:hAnsiTheme="minorHAnsi" w:cstheme="minorHAnsi"/>
          <w:sz w:val="22"/>
          <w:szCs w:val="24"/>
        </w:rPr>
        <w:t xml:space="preserve"> </w:t>
      </w:r>
    </w:p>
    <w:p w14:paraId="1E37EC50" w14:textId="37F0CA3D" w:rsidR="00E11949" w:rsidRDefault="007D41C6" w:rsidP="007D41C6">
      <w:pPr>
        <w:pStyle w:val="ListParagraph"/>
        <w:numPr>
          <w:ilvl w:val="0"/>
          <w:numId w:val="3"/>
        </w:numPr>
        <w:spacing w:after="592"/>
        <w:jc w:val="both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 xml:space="preserve">The </w:t>
      </w:r>
      <w:r w:rsidR="00E11949" w:rsidRPr="007D41C6">
        <w:rPr>
          <w:rFonts w:asciiTheme="minorHAnsi" w:hAnsiTheme="minorHAnsi" w:cstheme="minorHAnsi"/>
          <w:sz w:val="22"/>
          <w:szCs w:val="24"/>
        </w:rPr>
        <w:t>Quality Nominee will monitor and evaluate</w:t>
      </w:r>
      <w:r>
        <w:rPr>
          <w:rFonts w:asciiTheme="minorHAnsi" w:hAnsiTheme="minorHAnsi" w:cstheme="minorHAnsi"/>
          <w:sz w:val="22"/>
          <w:szCs w:val="24"/>
        </w:rPr>
        <w:t xml:space="preserve"> the</w:t>
      </w:r>
      <w:r w:rsidR="00E11949" w:rsidRPr="007D41C6">
        <w:rPr>
          <w:rFonts w:asciiTheme="minorHAnsi" w:hAnsiTheme="minorHAnsi" w:cstheme="minorHAnsi"/>
          <w:sz w:val="22"/>
          <w:szCs w:val="24"/>
        </w:rPr>
        <w:t xml:space="preserve"> implementation </w:t>
      </w:r>
      <w:r>
        <w:rPr>
          <w:rFonts w:asciiTheme="minorHAnsi" w:hAnsiTheme="minorHAnsi" w:cstheme="minorHAnsi"/>
          <w:sz w:val="22"/>
          <w:szCs w:val="24"/>
        </w:rPr>
        <w:t>of this Policy with termly meetings with the Lead V</w:t>
      </w:r>
      <w:r w:rsidR="00E11949" w:rsidRPr="007D41C6">
        <w:rPr>
          <w:rFonts w:asciiTheme="minorHAnsi" w:hAnsiTheme="minorHAnsi" w:cstheme="minorHAnsi"/>
          <w:sz w:val="22"/>
          <w:szCs w:val="24"/>
        </w:rPr>
        <w:t xml:space="preserve">erifier. </w:t>
      </w:r>
    </w:p>
    <w:p w14:paraId="194B5B93" w14:textId="77777777" w:rsidR="007D41C6" w:rsidRPr="007D41C6" w:rsidRDefault="007D41C6" w:rsidP="007D41C6">
      <w:pPr>
        <w:pStyle w:val="ListParagraph"/>
        <w:rPr>
          <w:rFonts w:asciiTheme="minorHAnsi" w:hAnsiTheme="minorHAnsi" w:cstheme="minorHAnsi"/>
          <w:sz w:val="22"/>
          <w:szCs w:val="24"/>
        </w:rPr>
      </w:pPr>
    </w:p>
    <w:p w14:paraId="2B8B47B9" w14:textId="7EE0C38D" w:rsidR="007D41C6" w:rsidRDefault="007D41C6" w:rsidP="007D41C6">
      <w:pPr>
        <w:pStyle w:val="Heading1"/>
      </w:pPr>
      <w:r>
        <w:t>Linked Policies</w:t>
      </w:r>
    </w:p>
    <w:p w14:paraId="0FBAFECC" w14:textId="13CD9448" w:rsidR="007D41C6" w:rsidRDefault="007D41C6" w:rsidP="007D41C6"/>
    <w:p w14:paraId="50BE3C29" w14:textId="276F6EC8" w:rsidR="007D41C6" w:rsidRDefault="00867169" w:rsidP="007D41C6">
      <w:pPr>
        <w:pStyle w:val="ListParagraph"/>
        <w:numPr>
          <w:ilvl w:val="0"/>
          <w:numId w:val="5"/>
        </w:numPr>
        <w:ind w:left="851" w:hanging="425"/>
      </w:pPr>
      <w:r>
        <w:t>Assessment Internal Verification Policy</w:t>
      </w:r>
    </w:p>
    <w:p w14:paraId="78F9A739" w14:textId="62DEF217" w:rsidR="00867169" w:rsidRDefault="00867169" w:rsidP="007D41C6">
      <w:pPr>
        <w:pStyle w:val="ListParagraph"/>
        <w:numPr>
          <w:ilvl w:val="0"/>
          <w:numId w:val="5"/>
        </w:numPr>
        <w:ind w:left="851" w:hanging="425"/>
      </w:pPr>
      <w:r>
        <w:t>Assessment Malpractice Policy</w:t>
      </w:r>
    </w:p>
    <w:p w14:paraId="1DFA34FF" w14:textId="2D4791B3" w:rsidR="00867169" w:rsidRDefault="00867169" w:rsidP="007D41C6">
      <w:pPr>
        <w:pStyle w:val="ListParagraph"/>
        <w:numPr>
          <w:ilvl w:val="0"/>
          <w:numId w:val="5"/>
        </w:numPr>
        <w:ind w:left="851" w:hanging="425"/>
      </w:pPr>
      <w:r>
        <w:t>Blended &amp; Remote Learning Policy</w:t>
      </w:r>
    </w:p>
    <w:p w14:paraId="2DAD590B" w14:textId="3DE059AD" w:rsidR="00867169" w:rsidRDefault="00867169" w:rsidP="007D41C6">
      <w:pPr>
        <w:pStyle w:val="ListParagraph"/>
        <w:numPr>
          <w:ilvl w:val="0"/>
          <w:numId w:val="5"/>
        </w:numPr>
        <w:ind w:left="851" w:hanging="425"/>
      </w:pPr>
      <w:r>
        <w:t>Recognition of Prior Learning Policy</w:t>
      </w:r>
    </w:p>
    <w:p w14:paraId="62DD0847" w14:textId="319B90DD" w:rsidR="00867169" w:rsidRDefault="00867169" w:rsidP="007D41C6">
      <w:pPr>
        <w:pStyle w:val="ListParagraph"/>
        <w:numPr>
          <w:ilvl w:val="0"/>
          <w:numId w:val="5"/>
        </w:numPr>
        <w:ind w:left="851" w:hanging="425"/>
      </w:pPr>
      <w:r>
        <w:t>Marking Policy</w:t>
      </w:r>
    </w:p>
    <w:p w14:paraId="38112AFA" w14:textId="4B0AA9C6" w:rsidR="00B65A2C" w:rsidRDefault="00B65A2C" w:rsidP="007D41C6">
      <w:pPr>
        <w:pStyle w:val="ListParagraph"/>
        <w:numPr>
          <w:ilvl w:val="0"/>
          <w:numId w:val="5"/>
        </w:numPr>
        <w:ind w:left="851" w:hanging="425"/>
      </w:pPr>
      <w:r>
        <w:t>BTEC Staff handbook</w:t>
      </w:r>
    </w:p>
    <w:p w14:paraId="646B937B" w14:textId="77777777" w:rsidR="00867169" w:rsidRPr="007D41C6" w:rsidRDefault="00867169" w:rsidP="00867169"/>
    <w:p w14:paraId="62717228" w14:textId="77777777" w:rsidR="00E11949" w:rsidRPr="007D41C6" w:rsidRDefault="00E11949" w:rsidP="00E11949">
      <w:pPr>
        <w:rPr>
          <w:rFonts w:asciiTheme="minorHAnsi" w:hAnsiTheme="minorHAnsi" w:cstheme="minorHAnsi"/>
          <w:sz w:val="22"/>
          <w:szCs w:val="24"/>
        </w:rPr>
      </w:pPr>
    </w:p>
    <w:p w14:paraId="3535521B" w14:textId="77777777" w:rsidR="00D512F6" w:rsidRPr="007D41C6" w:rsidRDefault="00D512F6">
      <w:pPr>
        <w:spacing w:after="74" w:line="226" w:lineRule="auto"/>
        <w:ind w:left="375" w:right="5624"/>
        <w:rPr>
          <w:rFonts w:asciiTheme="minorHAnsi" w:hAnsiTheme="minorHAnsi" w:cstheme="minorHAnsi"/>
          <w:sz w:val="22"/>
          <w:szCs w:val="24"/>
        </w:rPr>
      </w:pPr>
    </w:p>
    <w:sectPr w:rsidR="00D512F6" w:rsidRPr="007D41C6">
      <w:footerReference w:type="default" r:id="rId10"/>
      <w:pgSz w:w="11906" w:h="16838"/>
      <w:pgMar w:top="1440" w:right="1436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1CFA6" w14:textId="77777777" w:rsidR="00466FA0" w:rsidRDefault="00466FA0" w:rsidP="00293F6B">
      <w:pPr>
        <w:spacing w:after="0" w:line="240" w:lineRule="auto"/>
      </w:pPr>
      <w:r>
        <w:separator/>
      </w:r>
    </w:p>
  </w:endnote>
  <w:endnote w:type="continuationSeparator" w:id="0">
    <w:p w14:paraId="3CDBD77B" w14:textId="77777777" w:rsidR="00466FA0" w:rsidRDefault="00466FA0" w:rsidP="00293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6320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C154D" w14:textId="57153619" w:rsidR="00293F6B" w:rsidRDefault="00293F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4890267" w14:textId="77777777" w:rsidR="00293F6B" w:rsidRDefault="00293F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69870" w14:textId="77777777" w:rsidR="00466FA0" w:rsidRDefault="00466FA0" w:rsidP="00293F6B">
      <w:pPr>
        <w:spacing w:after="0" w:line="240" w:lineRule="auto"/>
      </w:pPr>
      <w:r>
        <w:separator/>
      </w:r>
    </w:p>
  </w:footnote>
  <w:footnote w:type="continuationSeparator" w:id="0">
    <w:p w14:paraId="37212D04" w14:textId="77777777" w:rsidR="00466FA0" w:rsidRDefault="00466FA0" w:rsidP="00293F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B4427"/>
    <w:multiLevelType w:val="hybridMultilevel"/>
    <w:tmpl w:val="A0405648"/>
    <w:lvl w:ilvl="0" w:tplc="C156917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E3DE6"/>
    <w:multiLevelType w:val="hybridMultilevel"/>
    <w:tmpl w:val="CE8C512E"/>
    <w:lvl w:ilvl="0" w:tplc="EAE4C6EC">
      <w:start w:val="1"/>
      <w:numFmt w:val="decimal"/>
      <w:lvlText w:val="%1."/>
      <w:lvlJc w:val="left"/>
      <w:pPr>
        <w:ind w:left="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DC4E7E">
      <w:start w:val="1"/>
      <w:numFmt w:val="lowerLetter"/>
      <w:lvlText w:val="%2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B6A520">
      <w:start w:val="1"/>
      <w:numFmt w:val="lowerRoman"/>
      <w:lvlText w:val="%3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885C7A">
      <w:start w:val="1"/>
      <w:numFmt w:val="decimal"/>
      <w:lvlText w:val="%4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006292">
      <w:start w:val="1"/>
      <w:numFmt w:val="lowerLetter"/>
      <w:lvlText w:val="%5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505A48">
      <w:start w:val="1"/>
      <w:numFmt w:val="lowerRoman"/>
      <w:lvlText w:val="%6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0CB64A">
      <w:start w:val="1"/>
      <w:numFmt w:val="decimal"/>
      <w:lvlText w:val="%7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8AEB34">
      <w:start w:val="1"/>
      <w:numFmt w:val="lowerLetter"/>
      <w:lvlText w:val="%8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D65A22">
      <w:start w:val="1"/>
      <w:numFmt w:val="lowerRoman"/>
      <w:lvlText w:val="%9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0B16FD3"/>
    <w:multiLevelType w:val="hybridMultilevel"/>
    <w:tmpl w:val="5D564198"/>
    <w:lvl w:ilvl="0" w:tplc="C5C6B06E">
      <w:start w:val="1"/>
      <w:numFmt w:val="decimal"/>
      <w:lvlText w:val="%1."/>
      <w:lvlJc w:val="left"/>
      <w:pPr>
        <w:ind w:left="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3691C8">
      <w:start w:val="1"/>
      <w:numFmt w:val="lowerLetter"/>
      <w:lvlText w:val="%2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50574A">
      <w:start w:val="1"/>
      <w:numFmt w:val="lowerRoman"/>
      <w:lvlText w:val="%3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2C5BEC">
      <w:start w:val="1"/>
      <w:numFmt w:val="decimal"/>
      <w:lvlText w:val="%4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E2A514">
      <w:start w:val="1"/>
      <w:numFmt w:val="lowerLetter"/>
      <w:lvlText w:val="%5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4A1B60">
      <w:start w:val="1"/>
      <w:numFmt w:val="lowerRoman"/>
      <w:lvlText w:val="%6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04A3C0">
      <w:start w:val="1"/>
      <w:numFmt w:val="decimal"/>
      <w:lvlText w:val="%7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CC1444">
      <w:start w:val="1"/>
      <w:numFmt w:val="lowerLetter"/>
      <w:lvlText w:val="%8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D8CD38">
      <w:start w:val="1"/>
      <w:numFmt w:val="lowerRoman"/>
      <w:lvlText w:val="%9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C0C70DF"/>
    <w:multiLevelType w:val="hybridMultilevel"/>
    <w:tmpl w:val="1E20F1A0"/>
    <w:lvl w:ilvl="0" w:tplc="C1569170">
      <w:start w:val="1"/>
      <w:numFmt w:val="bullet"/>
      <w:lvlText w:val="•"/>
      <w:lvlJc w:val="left"/>
      <w:pPr>
        <w:ind w:left="76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5C894FDE"/>
    <w:multiLevelType w:val="hybridMultilevel"/>
    <w:tmpl w:val="69961CEE"/>
    <w:lvl w:ilvl="0" w:tplc="C1569170">
      <w:start w:val="1"/>
      <w:numFmt w:val="bullet"/>
      <w:lvlText w:val="•"/>
      <w:lvlJc w:val="left"/>
      <w:pPr>
        <w:ind w:left="93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5" w15:restartNumberingAfterBreak="0">
    <w:nsid w:val="719A699F"/>
    <w:multiLevelType w:val="hybridMultilevel"/>
    <w:tmpl w:val="75EA2636"/>
    <w:lvl w:ilvl="0" w:tplc="08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 w16cid:durableId="1254700502">
    <w:abstractNumId w:val="2"/>
  </w:num>
  <w:num w:numId="2" w16cid:durableId="1541432985">
    <w:abstractNumId w:val="1"/>
  </w:num>
  <w:num w:numId="3" w16cid:durableId="1938364016">
    <w:abstractNumId w:val="3"/>
  </w:num>
  <w:num w:numId="4" w16cid:durableId="1545555192">
    <w:abstractNumId w:val="5"/>
  </w:num>
  <w:num w:numId="5" w16cid:durableId="1106542218">
    <w:abstractNumId w:val="4"/>
  </w:num>
  <w:num w:numId="6" w16cid:durableId="973946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2F6"/>
    <w:rsid w:val="00144964"/>
    <w:rsid w:val="00293F6B"/>
    <w:rsid w:val="002969CB"/>
    <w:rsid w:val="002C0748"/>
    <w:rsid w:val="00466FA0"/>
    <w:rsid w:val="004A421C"/>
    <w:rsid w:val="004C63D7"/>
    <w:rsid w:val="006119A5"/>
    <w:rsid w:val="00796148"/>
    <w:rsid w:val="007D41C6"/>
    <w:rsid w:val="00867169"/>
    <w:rsid w:val="00A00843"/>
    <w:rsid w:val="00A629E2"/>
    <w:rsid w:val="00B65A2C"/>
    <w:rsid w:val="00D512F6"/>
    <w:rsid w:val="00E1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B53FA"/>
  <w15:docId w15:val="{0BE21E70-162F-4F4F-9275-A6EFC451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226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41C6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color w:val="00206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1194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D41C6"/>
    <w:rPr>
      <w:rFonts w:eastAsiaTheme="majorEastAsia" w:cstheme="majorBidi"/>
      <w:b/>
      <w:color w:val="002060"/>
      <w:sz w:val="28"/>
      <w:szCs w:val="32"/>
    </w:rPr>
  </w:style>
  <w:style w:type="paragraph" w:styleId="Header">
    <w:name w:val="header"/>
    <w:basedOn w:val="Normal"/>
    <w:link w:val="HeaderChar"/>
    <w:uiPriority w:val="99"/>
    <w:unhideWhenUsed/>
    <w:rsid w:val="00293F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F6B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293F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F6B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FBABF-8ED1-419D-9F42-8CF283482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SDW</dc:creator>
  <cp:keywords/>
  <cp:lastModifiedBy>J Cochrane</cp:lastModifiedBy>
  <cp:revision>2</cp:revision>
  <dcterms:created xsi:type="dcterms:W3CDTF">2026-09-17T08:22:00Z</dcterms:created>
  <dcterms:modified xsi:type="dcterms:W3CDTF">2026-09-17T08:22:00Z</dcterms:modified>
</cp:coreProperties>
</file>